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rPr>
          <w:rFonts w:hAnsi="宋体"/>
          <w:b/>
        </w:rPr>
      </w:pPr>
      <w:bookmarkStart w:id="0" w:name="_GoBack"/>
      <w:bookmarkEnd w:id="0"/>
      <w:r>
        <w:rPr>
          <w:rFonts w:hint="eastAsia" w:hAnsi="宋体"/>
          <w:b/>
        </w:rPr>
        <w:t>附件一</w:t>
      </w:r>
    </w:p>
    <w:p>
      <w:pPr>
        <w:pStyle w:val="8"/>
        <w:spacing w:line="500" w:lineRule="exact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201</w:t>
      </w:r>
      <w:r>
        <w:rPr>
          <w:rFonts w:hint="eastAsia" w:hAnsi="宋体"/>
          <w:b/>
          <w:sz w:val="36"/>
          <w:szCs w:val="36"/>
          <w:lang w:val="en-US" w:eastAsia="zh-CN"/>
        </w:rPr>
        <w:t>8</w:t>
      </w:r>
      <w:r>
        <w:rPr>
          <w:rFonts w:hint="eastAsia" w:hAnsi="宋体"/>
          <w:b/>
          <w:sz w:val="36"/>
          <w:szCs w:val="36"/>
          <w:lang w:eastAsia="zh-CN"/>
        </w:rPr>
        <w:t>超高层建造技术交流研讨会</w:t>
      </w:r>
    </w:p>
    <w:p>
      <w:pPr>
        <w:spacing w:line="500" w:lineRule="exact"/>
        <w:jc w:val="center"/>
        <w:rPr>
          <w:color w:val="000000"/>
          <w:kern w:val="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t>参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会  回  执</w:t>
      </w:r>
    </w:p>
    <w:tbl>
      <w:tblPr>
        <w:tblStyle w:val="7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23"/>
        <w:gridCol w:w="1912"/>
        <w:gridCol w:w="2058"/>
        <w:gridCol w:w="1177"/>
        <w:gridCol w:w="110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单位全称</w:t>
            </w:r>
          </w:p>
        </w:tc>
        <w:tc>
          <w:tcPr>
            <w:tcW w:w="4693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77" w:type="dxa"/>
            <w:tcBorders>
              <w:left w:val="single" w:color="000000" w:sz="6" w:space="0"/>
            </w:tcBorders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45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693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  <w:tcBorders>
              <w:left w:val="single" w:color="000000" w:sz="6" w:space="0"/>
            </w:tcBorders>
            <w:vAlign w:val="center"/>
          </w:tcPr>
          <w:p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45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务</w:t>
            </w:r>
          </w:p>
        </w:tc>
        <w:tc>
          <w:tcPr>
            <w:tcW w:w="2058" w:type="dxa"/>
            <w:tcBorders>
              <w:right w:val="single" w:color="FFFFFF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 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□双人间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7603" w:type="dxa"/>
            <w:gridSpan w:val="5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日～    日  共    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住宿费用</w:t>
            </w:r>
          </w:p>
        </w:tc>
        <w:tc>
          <w:tcPr>
            <w:tcW w:w="7603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双人间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200元/人；单人间400元/间（</w:t>
            </w:r>
            <w:r>
              <w:rPr>
                <w:rFonts w:hint="eastAsia"/>
                <w:sz w:val="24"/>
                <w:szCs w:val="24"/>
              </w:rPr>
              <w:t>大床或双床）</w:t>
            </w:r>
          </w:p>
        </w:tc>
      </w:tr>
    </w:tbl>
    <w:p>
      <w:pPr>
        <w:spacing w:beforeLines="50" w:line="360" w:lineRule="exact"/>
        <w:ind w:left="949" w:hanging="1260" w:hangingChars="450"/>
        <w:rPr>
          <w:rFonts w:ascii="宋体" w:hAnsi="宋体"/>
          <w:szCs w:val="21"/>
        </w:rPr>
      </w:pPr>
      <w:r>
        <w:rPr>
          <w:rFonts w:hint="eastAsia" w:eastAsiaTheme="minorEastAsia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495935</wp:posOffset>
            </wp:positionV>
            <wp:extent cx="1555115" cy="1555115"/>
            <wp:effectExtent l="0" t="0" r="14605" b="14605"/>
            <wp:wrapSquare wrapText="bothSides"/>
            <wp:docPr id="2" name="图片 2" descr="扫码报名参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码报名参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说明</w:t>
      </w:r>
      <w:r>
        <w:rPr>
          <w:rFonts w:hint="eastAsia" w:ascii="宋体" w:hAnsi="宋体"/>
          <w:szCs w:val="21"/>
        </w:rPr>
        <w:t>：1）</w:t>
      </w:r>
      <w:r>
        <w:rPr>
          <w:rFonts w:hint="eastAsia" w:ascii="宋体" w:hAnsi="宋体"/>
          <w:kern w:val="0"/>
          <w:szCs w:val="21"/>
        </w:rPr>
        <w:t>参会回执请于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宋体" w:hAnsi="宋体"/>
          <w:kern w:val="0"/>
          <w:szCs w:val="21"/>
        </w:rPr>
        <w:t>发</w:t>
      </w:r>
      <w:r>
        <w:rPr>
          <w:rFonts w:hint="eastAsia" w:ascii="宋体" w:hAnsi="宋体"/>
          <w:sz w:val="24"/>
          <w:szCs w:val="24"/>
        </w:rPr>
        <w:t>发至秘书处邮箱</w:t>
      </w:r>
      <w:r>
        <w:fldChar w:fldCharType="begin"/>
      </w:r>
      <w:r>
        <w:instrText xml:space="preserve"> HYPERLINK "mailto:cbci77@163.com" </w:instrText>
      </w:r>
      <w:r>
        <w:fldChar w:fldCharType="separate"/>
      </w:r>
      <w:r>
        <w:rPr>
          <w:rFonts w:hint="eastAsia" w:ascii="宋体" w:hAnsi="宋体"/>
          <w:sz w:val="24"/>
          <w:szCs w:val="24"/>
        </w:rPr>
        <w:t>cbci66@163.com</w:t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Cs w:val="21"/>
        </w:rPr>
        <w:t>。</w:t>
      </w:r>
      <w:r>
        <w:rPr>
          <w:rFonts w:hint="eastAsia"/>
          <w:sz w:val="21"/>
          <w:szCs w:val="21"/>
          <w:lang w:eastAsia="zh-CN"/>
        </w:rPr>
        <w:t>或手机扫描右侧二维码在线提交报名。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629" w:leftChars="0" w:firstLine="0" w:firstLine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为便于安排住宿，请在住宿要求栏选妥房间类型、住宿日期。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ascii="仿宋_GB2312" w:hAnsi="宋体" w:eastAsia="仿宋_GB2312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3）</w:t>
      </w:r>
      <w:r>
        <w:rPr>
          <w:rFonts w:hint="eastAsia" w:cs="Tahoma" w:asciiTheme="minorEastAsia" w:hAnsi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会议具体安排、</w:t>
      </w:r>
      <w:r>
        <w:rPr>
          <w:rFonts w:hint="eastAsia" w:cs="Tahoma" w:asciiTheme="minorEastAsia" w:hAnsi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会议通知请关注中国建筑施工学术网（www.cbci.org.cn）或官方微信（微信公</w:t>
      </w:r>
      <w:r>
        <w:rPr>
          <w:rFonts w:hint="eastAsia" w:cs="Tahoma" w:asciiTheme="minorEastAsia" w:hAnsi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众</w:t>
      </w:r>
      <w:r>
        <w:rPr>
          <w:rFonts w:hint="eastAsia" w:cs="Tahoma" w:asciiTheme="minorEastAsia" w:hAnsi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号：CBCI2014）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spacing w:line="300" w:lineRule="auto"/>
        <w:ind w:firstLine="960" w:firstLineChars="400"/>
        <w:rPr>
          <w:rFonts w:hAnsi="宋体"/>
          <w:b/>
          <w:sz w:val="15"/>
          <w:szCs w:val="15"/>
        </w:rPr>
      </w:pPr>
      <w:r>
        <w:rPr>
          <w:rFonts w:hint="eastAsia"/>
          <w:sz w:val="24"/>
          <w:szCs w:val="24"/>
        </w:rPr>
        <w:t xml:space="preserve">          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附件二</w:t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汇款账号及开发票信息</w:t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numPr>
          <w:ilvl w:val="0"/>
          <w:numId w:val="2"/>
        </w:num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汇款帐户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汇款</w:t>
      </w:r>
      <w:r>
        <w:rPr>
          <w:rFonts w:ascii="宋体" w:hAnsi="宋体" w:cs="宋体"/>
          <w:kern w:val="0"/>
          <w:sz w:val="24"/>
          <w:szCs w:val="24"/>
        </w:rPr>
        <w:t>帐号：0410000509264002946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开户银行：中国工商银行廊坊金光支行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开户名称：中国建筑科学研究院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有限公司</w:t>
      </w:r>
      <w:r>
        <w:rPr>
          <w:rFonts w:ascii="宋体" w:hAnsi="宋体" w:cs="宋体"/>
          <w:kern w:val="0"/>
          <w:sz w:val="24"/>
          <w:szCs w:val="24"/>
        </w:rPr>
        <w:t>建筑机械化研究分院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请注明用途：</w:t>
      </w:r>
      <w:r>
        <w:rPr>
          <w:rFonts w:hint="eastAsia" w:ascii="宋体" w:hAnsi="宋体" w:cs="宋体"/>
          <w:kern w:val="0"/>
          <w:sz w:val="24"/>
          <w:szCs w:val="24"/>
        </w:rPr>
        <w:t>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8超高层</w:t>
      </w:r>
      <w:r>
        <w:rPr>
          <w:rFonts w:ascii="宋体" w:hAnsi="宋体" w:cs="宋体"/>
          <w:kern w:val="0"/>
          <w:sz w:val="24"/>
          <w:szCs w:val="24"/>
        </w:rPr>
        <w:t>会议费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 增值税发票信息（务必准确填写）</w:t>
      </w:r>
    </w:p>
    <w:tbl>
      <w:tblPr>
        <w:tblStyle w:val="7"/>
        <w:tblW w:w="89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78"/>
        <w:gridCol w:w="782"/>
        <w:gridCol w:w="3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□增值税</w:t>
            </w:r>
            <w:r>
              <w:rPr>
                <w:rFonts w:hint="eastAsia" w:ascii="宋体" w:hAnsi="宋体" w:cs="宋体"/>
                <w:b/>
                <w:sz w:val="24"/>
                <w:szCs w:val="20"/>
              </w:rPr>
              <w:t>普通发票</w:t>
            </w:r>
            <w:r>
              <w:rPr>
                <w:rFonts w:hint="eastAsia" w:ascii="宋体" w:hAnsi="宋体" w:cs="宋体"/>
                <w:sz w:val="24"/>
                <w:szCs w:val="20"/>
              </w:rPr>
              <w:t xml:space="preserve">       □增值税</w:t>
            </w:r>
            <w:r>
              <w:rPr>
                <w:rFonts w:hint="eastAsia" w:ascii="宋体" w:hAnsi="宋体" w:cs="宋体"/>
                <w:b/>
                <w:sz w:val="24"/>
                <w:szCs w:val="20"/>
              </w:rPr>
              <w:t>专用发票</w:t>
            </w:r>
            <w:r>
              <w:rPr>
                <w:rFonts w:hint="eastAsia" w:ascii="宋体" w:hAnsi="宋体" w:cs="宋体"/>
                <w:sz w:val="24"/>
                <w:szCs w:val="20"/>
              </w:rPr>
              <w:t xml:space="preserve">   （选其一）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开票信息</w:t>
            </w:r>
            <w:r>
              <w:rPr>
                <w:rFonts w:hint="eastAsia" w:ascii="宋体" w:hAnsi="宋体" w:cs="宋体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0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公司名称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纳税人识别号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开户行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账  号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公司地址</w:t>
            </w:r>
            <w:r>
              <w:rPr>
                <w:rFonts w:hint="eastAsia" w:ascii="宋体" w:hAnsi="宋体" w:cs="宋体"/>
                <w:szCs w:val="21"/>
              </w:rPr>
              <w:t>（国税局备案信息）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财务电话</w:t>
            </w:r>
            <w:r>
              <w:rPr>
                <w:rFonts w:hint="eastAsia" w:ascii="宋体" w:hAnsi="宋体" w:cs="宋体"/>
                <w:szCs w:val="21"/>
              </w:rPr>
              <w:t>（国税局备案信息）</w:t>
            </w:r>
          </w:p>
        </w:tc>
        <w:tc>
          <w:tcPr>
            <w:tcW w:w="392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汇款底联贴图区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0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sz w:val="24"/>
                <w:szCs w:val="20"/>
              </w:rPr>
              <w:t>汇款底联</w:t>
            </w:r>
            <w:r>
              <w:rPr>
                <w:rFonts w:hint="eastAsia" w:ascii="仿宋_GB2312" w:hAnsi="宋体" w:eastAsia="仿宋_GB2312" w:cs="宋体"/>
                <w:color w:val="0000FF"/>
                <w:sz w:val="24"/>
                <w:szCs w:val="20"/>
                <w:lang w:eastAsia="zh-CN"/>
              </w:rPr>
              <w:t>是对账依据，请勿忘贴图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sz w:val="21"/>
                <w:szCs w:val="21"/>
                <w:lang w:eastAsia="zh-CN"/>
              </w:rPr>
              <w:t>（如个人账号垫付，须在汇款底联上注明所在单位名称）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szCs w:val="20"/>
              </w:rPr>
              <w:t>相关提示</w:t>
            </w:r>
            <w:r>
              <w:rPr>
                <w:rFonts w:hint="eastAsia" w:ascii="仿宋_GB2312" w:hAnsi="宋体" w:eastAsia="仿宋_GB2312" w:cs="宋体"/>
                <w:color w:val="FF0000"/>
                <w:szCs w:val="21"/>
              </w:rPr>
              <w:t>（请认真阅读）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1) 汇款成功后请根据报销要求及时提供以上开票信息；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2) 增值税开票信息须来自公司</w:t>
            </w:r>
            <w:r>
              <w:rPr>
                <w:rFonts w:hint="eastAsia" w:ascii="黑体" w:hAnsi="宋体" w:cs="宋体"/>
                <w:bCs/>
                <w:szCs w:val="21"/>
              </w:rPr>
              <w:t>财务部门或</w:t>
            </w:r>
            <w:r>
              <w:rPr>
                <w:rFonts w:hint="eastAsia" w:ascii="宋体" w:hAnsi="宋体" w:cs="宋体"/>
                <w:szCs w:val="21"/>
              </w:rPr>
              <w:t>经</w:t>
            </w:r>
            <w:r>
              <w:rPr>
                <w:rFonts w:hint="eastAsia" w:ascii="黑体" w:hAnsi="宋体" w:cs="宋体"/>
                <w:bCs/>
                <w:szCs w:val="21"/>
              </w:rPr>
              <w:t>财务人员审核确认</w:t>
            </w:r>
            <w:r>
              <w:rPr>
                <w:rFonts w:hint="eastAsia" w:ascii="宋体" w:hAnsi="宋体" w:cs="宋体"/>
                <w:szCs w:val="21"/>
              </w:rPr>
              <w:t>，以免有误；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3) 如有疑问，请致电会议联系人。</w:t>
            </w:r>
            <w:r>
              <w:rPr>
                <w:rFonts w:hint="eastAsia" w:ascii="宋体" w:hAnsi="宋体" w:cs="宋体"/>
                <w:sz w:val="22"/>
              </w:rPr>
              <w:t xml:space="preserve">           </w:t>
            </w:r>
          </w:p>
        </w:tc>
      </w:tr>
    </w:tbl>
    <w:p>
      <w:pP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32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E589"/>
    <w:multiLevelType w:val="singleLevel"/>
    <w:tmpl w:val="BD2CE589"/>
    <w:lvl w:ilvl="0" w:tentative="0">
      <w:start w:val="2"/>
      <w:numFmt w:val="decimal"/>
      <w:suff w:val="nothing"/>
      <w:lvlText w:val="%1）"/>
      <w:lvlJc w:val="left"/>
      <w:pPr>
        <w:ind w:left="630" w:leftChars="0" w:firstLine="0" w:firstLineChars="0"/>
      </w:pPr>
    </w:lvl>
  </w:abstractNum>
  <w:abstractNum w:abstractNumId="1">
    <w:nsid w:val="21C53B8A"/>
    <w:multiLevelType w:val="multilevel"/>
    <w:tmpl w:val="21C53B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6E91"/>
    <w:rsid w:val="00E71533"/>
    <w:rsid w:val="02336237"/>
    <w:rsid w:val="035F0BEA"/>
    <w:rsid w:val="03B2021F"/>
    <w:rsid w:val="04240299"/>
    <w:rsid w:val="042D5E03"/>
    <w:rsid w:val="05E81636"/>
    <w:rsid w:val="068A2ACE"/>
    <w:rsid w:val="07166153"/>
    <w:rsid w:val="073E06AB"/>
    <w:rsid w:val="08847831"/>
    <w:rsid w:val="08AD5D1C"/>
    <w:rsid w:val="09FE3118"/>
    <w:rsid w:val="0A281ACD"/>
    <w:rsid w:val="0AF721A0"/>
    <w:rsid w:val="0C9729EB"/>
    <w:rsid w:val="0D254DD8"/>
    <w:rsid w:val="0D760BB7"/>
    <w:rsid w:val="0F353765"/>
    <w:rsid w:val="10FE07B4"/>
    <w:rsid w:val="118A2F14"/>
    <w:rsid w:val="118D7B34"/>
    <w:rsid w:val="12856C47"/>
    <w:rsid w:val="132346BA"/>
    <w:rsid w:val="14617DB9"/>
    <w:rsid w:val="152945F7"/>
    <w:rsid w:val="16B408F0"/>
    <w:rsid w:val="16DC05A6"/>
    <w:rsid w:val="18FC60C4"/>
    <w:rsid w:val="1D0F23CD"/>
    <w:rsid w:val="20CA554B"/>
    <w:rsid w:val="23C5360C"/>
    <w:rsid w:val="26B30459"/>
    <w:rsid w:val="27445336"/>
    <w:rsid w:val="27DF5DB2"/>
    <w:rsid w:val="29411D78"/>
    <w:rsid w:val="294343FE"/>
    <w:rsid w:val="29A9009C"/>
    <w:rsid w:val="29B45997"/>
    <w:rsid w:val="2EAC0498"/>
    <w:rsid w:val="2F0D6C16"/>
    <w:rsid w:val="306C60C0"/>
    <w:rsid w:val="31703AB8"/>
    <w:rsid w:val="31D07BA8"/>
    <w:rsid w:val="31EE473E"/>
    <w:rsid w:val="3212442C"/>
    <w:rsid w:val="350908A2"/>
    <w:rsid w:val="355832A8"/>
    <w:rsid w:val="35D93DEA"/>
    <w:rsid w:val="380404F3"/>
    <w:rsid w:val="3951490D"/>
    <w:rsid w:val="3A8322A9"/>
    <w:rsid w:val="3B107D3C"/>
    <w:rsid w:val="3C4569CF"/>
    <w:rsid w:val="3C531E19"/>
    <w:rsid w:val="3D815DE5"/>
    <w:rsid w:val="3F071D1C"/>
    <w:rsid w:val="3F3D5306"/>
    <w:rsid w:val="406B6E91"/>
    <w:rsid w:val="41674CE7"/>
    <w:rsid w:val="45691236"/>
    <w:rsid w:val="484177BF"/>
    <w:rsid w:val="4BE775DA"/>
    <w:rsid w:val="4D53019D"/>
    <w:rsid w:val="4EC17727"/>
    <w:rsid w:val="4F135B65"/>
    <w:rsid w:val="537E4F51"/>
    <w:rsid w:val="54394CD6"/>
    <w:rsid w:val="58153EE0"/>
    <w:rsid w:val="58840197"/>
    <w:rsid w:val="58A4044E"/>
    <w:rsid w:val="593D424F"/>
    <w:rsid w:val="595C4448"/>
    <w:rsid w:val="59801054"/>
    <w:rsid w:val="5D685209"/>
    <w:rsid w:val="5D9A52E4"/>
    <w:rsid w:val="60622E71"/>
    <w:rsid w:val="60AB55C3"/>
    <w:rsid w:val="67F6179C"/>
    <w:rsid w:val="69E30DFF"/>
    <w:rsid w:val="6A8A3E78"/>
    <w:rsid w:val="6AC229C6"/>
    <w:rsid w:val="6D535020"/>
    <w:rsid w:val="6D733FB3"/>
    <w:rsid w:val="70BD5189"/>
    <w:rsid w:val="71CA7747"/>
    <w:rsid w:val="72FF71DE"/>
    <w:rsid w:val="737B5286"/>
    <w:rsid w:val="77072B83"/>
    <w:rsid w:val="77B97D4A"/>
    <w:rsid w:val="78A72093"/>
    <w:rsid w:val="79703332"/>
    <w:rsid w:val="79B85C00"/>
    <w:rsid w:val="7AAF79B0"/>
    <w:rsid w:val="7BB16522"/>
    <w:rsid w:val="7DBF5046"/>
    <w:rsid w:val="7DD75B76"/>
    <w:rsid w:val="7E2B084B"/>
    <w:rsid w:val="7E352F0B"/>
    <w:rsid w:val="7F1C1E7C"/>
    <w:rsid w:val="7F2A79AD"/>
    <w:rsid w:val="7F5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2018-05-04T09:57:00Z</dcterms:created>
  <dc:creator>wxs</dc:creator>
  <cp:lastModifiedBy>wxs</cp:lastModifiedBy>
  <cp:lastPrinted>2018-06-13T00:37:00Z</cp:lastPrinted>
  <dcterms:modified xsi:type="dcterms:W3CDTF">2018-06-13T02:43:53Z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